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4" w:rsidRDefault="00D669D2">
      <w:pPr>
        <w:pStyle w:val="Tlotextu"/>
      </w:pPr>
      <w:r>
        <w:t xml:space="preserve">INTERNÍ  SMĚRNICE  O OCHRANĚ OSOBNÍCH ÚDAJU    </w:t>
      </w:r>
    </w:p>
    <w:p w:rsidR="003A09D4" w:rsidRDefault="00D669D2">
      <w:pPr>
        <w:pStyle w:val="Tlotextu"/>
      </w:pPr>
      <w:r>
        <w:t>Ing. Jiří Mráz, IČ 65344995, Skalička 27, 666 03 Tišnov  - Cestovní kancelář Gabbiano, Křenová 26, 602 00 Brno (dále jen CK )</w:t>
      </w:r>
    </w:p>
    <w:p w:rsidR="003A09D4" w:rsidRDefault="00D669D2">
      <w:pPr>
        <w:pStyle w:val="Nadpis1"/>
        <w:rPr>
          <w:u w:val="single"/>
        </w:rPr>
      </w:pPr>
      <w:r>
        <w:rPr>
          <w:rFonts w:ascii="Lucida Grande;Lucida Sans Unico" w:hAnsi="Lucida Grande;Lucida Sans Unico"/>
          <w:b/>
          <w:color w:val="003399"/>
          <w:u w:val="single"/>
        </w:rPr>
        <w:t xml:space="preserve">Nařízení Evropského parlamentu a Rady (EU) 2016/679 ze dne 27. dubna 2016 o </w:t>
      </w:r>
      <w:r>
        <w:rPr>
          <w:rFonts w:ascii="Lucida Grande;Lucida Sans Unico" w:hAnsi="Lucida Grande;Lucida Sans Unico"/>
          <w:b/>
          <w:color w:val="003399"/>
          <w:u w:val="single"/>
        </w:rPr>
        <w:t>ochraně fyzických osob v souvislosti se zpracováním osobních údajů a o volném pohybu těchto údajů  - dále jen GDPR</w:t>
      </w:r>
    </w:p>
    <w:p w:rsidR="003A09D4" w:rsidRDefault="00D669D2">
      <w:r>
        <w:rPr>
          <w:u w:val="single"/>
        </w:rPr>
        <w:t xml:space="preserve"> Zpracování osobních údajů  v CK podle nařízení GDPR :</w:t>
      </w:r>
    </w:p>
    <w:p w:rsidR="003A09D4" w:rsidRDefault="00D669D2">
      <w:r>
        <w:t>- zpracování osobních údajů je nezbytné pro plnění  smlouvy, jejíchž smluvní stranou j</w:t>
      </w:r>
      <w:r>
        <w:t>e subjekt údajů, který tyto dobrovolně CK poskytl</w:t>
      </w:r>
    </w:p>
    <w:p w:rsidR="003A09D4" w:rsidRDefault="00D669D2">
      <w:r>
        <w:t>Zákazník = subjekt údajů uděluje podpisem cestovní smlouvy souhlas se shromažďováním, uchováváním a  zpracováním osobních údajů v CK a jejich využitím k sepsání smluv, evidenci, účetnictví a  marketingu CK,</w:t>
      </w:r>
      <w:r>
        <w:t xml:space="preserve"> zasílání obchodních sdělení či akčních nabídek. Pokud zákazník svým podpisem uzavřel cestovní smlouvu i ve prospěch třetích osob, prohlašuje, že je těmito zmocněn k poskytnutí  jejich osobních údajů CK a současně k poskytnutí souhlasu ke shromažďování, uc</w:t>
      </w:r>
      <w:r>
        <w:t>hovávání a zpracování jejich osobních údajů.</w:t>
      </w:r>
    </w:p>
    <w:p w:rsidR="003A09D4" w:rsidRDefault="00D669D2">
      <w:r>
        <w:t>Pokud se  zákazník (subjekt údajů)  domnívá, že CK provádí zpracování jeho osobních údajů v rozporu s nařízením GDPR, má právo požádat CK o vysvětlení a nápravu. Nevyhoví-li CK žádosti klienta, má tento právo ob</w:t>
      </w:r>
      <w:r>
        <w:t xml:space="preserve">rátit se na Úřad Pro ochranu osobních údajů. </w:t>
      </w:r>
    </w:p>
    <w:p w:rsidR="003A09D4" w:rsidRDefault="00D669D2">
      <w:pPr>
        <w:rPr>
          <w:u w:val="single"/>
        </w:rPr>
      </w:pPr>
      <w:r>
        <w:rPr>
          <w:u w:val="single"/>
        </w:rPr>
        <w:t>Osobní údaje zpracovává kancelář CK  se sídlem Křenová 26, 602 00 Brno</w:t>
      </w:r>
    </w:p>
    <w:p w:rsidR="003A09D4" w:rsidRDefault="00D669D2">
      <w:r>
        <w:rPr>
          <w:u w:val="single"/>
        </w:rPr>
        <w:t xml:space="preserve">provozní řád CK : </w:t>
      </w:r>
      <w:r>
        <w:t>( organizační řád, informační systém, seznam evidencí a dokumentů, seznam osob s přístupem k osobním údajům,  seznam rozd</w:t>
      </w:r>
      <w:r>
        <w:t>ělení klíčů, zajištění účetnictví, seznam kódů a zabezpečení, vnitřní směrnice o ochraně osobních údajů,  spisový a skartační řád, pravidla pro vyřizování stížností a reklamací, seznam info systémů a programů s podpisovou certifikací, seznam, aplikací Iclo</w:t>
      </w:r>
      <w:r>
        <w:t>ud, smluvní dokumenty)</w:t>
      </w:r>
    </w:p>
    <w:p w:rsidR="003A09D4" w:rsidRDefault="00D669D2">
      <w:pPr>
        <w:rPr>
          <w:u w:val="single"/>
        </w:rPr>
      </w:pPr>
      <w:r>
        <w:rPr>
          <w:u w:val="single"/>
        </w:rPr>
        <w:t>Odpovědná osoba :   Jiří Mráz, tel. 603532355</w:t>
      </w:r>
    </w:p>
    <w:p w:rsidR="003A09D4" w:rsidRDefault="00D669D2">
      <w:pPr>
        <w:rPr>
          <w:u w:val="single"/>
        </w:rPr>
      </w:pPr>
      <w:r>
        <w:rPr>
          <w:u w:val="single"/>
        </w:rPr>
        <w:t>Souhlas se zpracováním osobních údajů je odvolatelný. CK může  na žádost  zákazníka provést výmaz osobních údajů z databáze CK pouze  ve lhůtě  a  v souladu  se zákonnými normami (např. A</w:t>
      </w:r>
      <w:r>
        <w:rPr>
          <w:u w:val="single"/>
        </w:rPr>
        <w:t>rchivní zákon, Zákon o účetnictví, Zákon o DPH  aj.) a  takto zákonem stanovenou skartační lhůtou.</w:t>
      </w:r>
    </w:p>
    <w:p w:rsidR="003A09D4" w:rsidRDefault="003A09D4"/>
    <w:p w:rsidR="003A09D4" w:rsidRDefault="00D669D2">
      <w:r>
        <w:t>Na základě podpisu cestovní smlouvy a úhrady zálohy potvrzuje zákazník CK, že jsou mu známy „Všeobecné smluvní podmínky cestovní kanceláře Ing. Jiří Mráz“</w:t>
      </w:r>
    </w:p>
    <w:sectPr w:rsidR="003A09D4" w:rsidSect="003A09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ucida Grande;Lucida Sans Un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09D4"/>
    <w:rsid w:val="003A09D4"/>
    <w:rsid w:val="00D6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D4"/>
    <w:pPr>
      <w:spacing w:after="160"/>
    </w:pPr>
    <w:rPr>
      <w:color w:val="00000A"/>
      <w:sz w:val="22"/>
    </w:rPr>
  </w:style>
  <w:style w:type="paragraph" w:styleId="Nadpis1">
    <w:name w:val="heading 1"/>
    <w:basedOn w:val="Nadpis"/>
    <w:rsid w:val="003A09D4"/>
    <w:pPr>
      <w:outlineLvl w:val="0"/>
    </w:pPr>
  </w:style>
  <w:style w:type="paragraph" w:styleId="Nadpis2">
    <w:name w:val="heading 2"/>
    <w:basedOn w:val="Nadpis"/>
    <w:rsid w:val="003A09D4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3A09D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rsid w:val="003A09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3A09D4"/>
    <w:pPr>
      <w:spacing w:after="140" w:line="288" w:lineRule="auto"/>
    </w:pPr>
  </w:style>
  <w:style w:type="paragraph" w:styleId="Seznam">
    <w:name w:val="List"/>
    <w:basedOn w:val="Tlotextu"/>
    <w:rsid w:val="003A09D4"/>
    <w:rPr>
      <w:rFonts w:cs="Arial"/>
    </w:rPr>
  </w:style>
  <w:style w:type="paragraph" w:customStyle="1" w:styleId="Popisek">
    <w:name w:val="Popisek"/>
    <w:basedOn w:val="Normln"/>
    <w:rsid w:val="003A09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09D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Pařízek</dc:creator>
  <cp:lastModifiedBy>Ing. Jiří Mráz</cp:lastModifiedBy>
  <cp:revision>2</cp:revision>
  <cp:lastPrinted>2018-05-16T15:32:00Z</cp:lastPrinted>
  <dcterms:created xsi:type="dcterms:W3CDTF">2018-05-16T13:39:00Z</dcterms:created>
  <dcterms:modified xsi:type="dcterms:W3CDTF">2018-05-16T13:39:00Z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